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DBC" w:rsidRDefault="00235DBC">
      <w:pPr>
        <w:spacing w:line="360" w:lineRule="auto"/>
        <w:ind w:firstLine="570"/>
        <w:jc w:val="center"/>
        <w:rPr>
          <w:b/>
          <w:bCs/>
          <w:u w:val="single"/>
        </w:rPr>
      </w:pPr>
    </w:p>
    <w:p w:rsidR="00235DBC" w:rsidRDefault="0009272D">
      <w:pPr>
        <w:spacing w:line="360" w:lineRule="auto"/>
        <w:ind w:firstLine="570"/>
        <w:jc w:val="center"/>
      </w:pPr>
      <w:r>
        <w:rPr>
          <w:b/>
          <w:bCs/>
          <w:u w:val="single"/>
        </w:rPr>
        <w:t xml:space="preserve">СОГЛАСИЕ НА ОБРАБОТКУ ПЕРСОНАЛЬНЫХ ДАННЫХ КЛИЕНТОВ- ФИЗИЧЕСКИХ ЛИЦ </w:t>
      </w:r>
    </w:p>
    <w:p w:rsidR="00235DBC" w:rsidRDefault="00235DBC">
      <w:pPr>
        <w:spacing w:line="360" w:lineRule="auto"/>
        <w:ind w:firstLine="570"/>
        <w:jc w:val="both"/>
      </w:pPr>
    </w:p>
    <w:p w:rsidR="00235DBC" w:rsidRDefault="0009272D">
      <w:pPr>
        <w:spacing w:line="360" w:lineRule="auto"/>
        <w:ind w:firstLine="570"/>
        <w:jc w:val="both"/>
      </w:pPr>
      <w:r>
        <w:t xml:space="preserve">Пользователь, оставляя заявку на интернет-сайте </w:t>
      </w:r>
      <w:r>
        <w:rPr>
          <w:rStyle w:val="a4"/>
        </w:rPr>
        <w:t>http://</w:t>
      </w:r>
      <w:proofErr w:type="spellStart"/>
      <w:r w:rsidR="00027ADC">
        <w:rPr>
          <w:rStyle w:val="a4"/>
          <w:lang w:val="en-US"/>
        </w:rPr>
        <w:t>samsk</w:t>
      </w:r>
      <w:proofErr w:type="spellEnd"/>
      <w:r>
        <w:rPr>
          <w:rStyle w:val="a4"/>
        </w:rPr>
        <w:t>.</w:t>
      </w:r>
      <w:proofErr w:type="spellStart"/>
      <w:r>
        <w:rPr>
          <w:rStyle w:val="a4"/>
        </w:rPr>
        <w:t>ru</w:t>
      </w:r>
      <w:proofErr w:type="spellEnd"/>
      <w:r>
        <w:rPr>
          <w:rStyle w:val="a4"/>
        </w:rPr>
        <w:t>/</w:t>
      </w:r>
      <w:r>
        <w:t xml:space="preserve"> принимает настоящее Согласие на обработку персональных данных (далее - Согласие). Действуя свободно, своей волей и в своем интересе, а также подтверждая свою дееспособность, Пользователь дает свое согласие ООО "</w:t>
      </w:r>
      <w:r w:rsidR="00027ADC">
        <w:t>Самарская Стекольная Компания</w:t>
      </w:r>
      <w:r>
        <w:t xml:space="preserve">" (ИНН </w:t>
      </w:r>
      <w:r w:rsidR="00027ADC" w:rsidRPr="00027ADC">
        <w:t>6318245765</w:t>
      </w:r>
      <w:r>
        <w:t xml:space="preserve">), адресу места нахождения: г. Самара, </w:t>
      </w:r>
      <w:r w:rsidR="00027ADC">
        <w:t>ул</w:t>
      </w:r>
      <w:r>
        <w:t xml:space="preserve">. </w:t>
      </w:r>
      <w:r w:rsidR="00027ADC">
        <w:t>Дыбенко,</w:t>
      </w:r>
      <w:r>
        <w:t xml:space="preserve"> 12</w:t>
      </w:r>
      <w:r w:rsidR="00027ADC">
        <w:t>4 - 3</w:t>
      </w:r>
      <w:r>
        <w:t xml:space="preserve"> на обработку своих персональных данных со следующими условиями: </w:t>
      </w:r>
    </w:p>
    <w:p w:rsidR="00235DBC" w:rsidRDefault="0009272D">
      <w:pPr>
        <w:numPr>
          <w:ilvl w:val="1"/>
          <w:numId w:val="1"/>
        </w:numPr>
        <w:spacing w:line="360" w:lineRule="auto"/>
        <w:ind w:left="0" w:firstLine="570"/>
        <w:jc w:val="both"/>
      </w:pPr>
      <w: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235DBC" w:rsidRDefault="0009272D">
      <w:pPr>
        <w:numPr>
          <w:ilvl w:val="1"/>
          <w:numId w:val="1"/>
        </w:numPr>
        <w:spacing w:line="360" w:lineRule="auto"/>
        <w:ind w:left="0" w:firstLine="570"/>
        <w:jc w:val="both"/>
      </w:pPr>
      <w:r>
        <w:t xml:space="preserve">Согласие дается на обработку следующих моих персональных данных: </w:t>
      </w:r>
    </w:p>
    <w:p w:rsidR="00235DBC" w:rsidRDefault="0009272D">
      <w:pPr>
        <w:spacing w:line="360" w:lineRule="auto"/>
        <w:ind w:left="1065"/>
        <w:jc w:val="both"/>
      </w:pPr>
      <w:r>
        <w:t xml:space="preserve">1) Персональные данные, не являющиеся специальными или биометрическими: ФИО, номера контактных телефонов; адреса электронной"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>
        <w:t>ip</w:t>
      </w:r>
      <w:proofErr w:type="spellEnd"/>
      <w:r>
        <w:t xml:space="preserve">-адрес. </w:t>
      </w:r>
    </w:p>
    <w:p w:rsidR="00235DBC" w:rsidRDefault="0009272D">
      <w:pPr>
        <w:numPr>
          <w:ilvl w:val="1"/>
          <w:numId w:val="1"/>
        </w:numPr>
        <w:spacing w:line="360" w:lineRule="auto"/>
        <w:ind w:left="-15" w:firstLine="570"/>
        <w:jc w:val="both"/>
      </w:pPr>
      <w:r>
        <w:t xml:space="preserve">Персональные данные не являются общедоступными. </w:t>
      </w:r>
    </w:p>
    <w:p w:rsidR="00235DBC" w:rsidRDefault="0009272D">
      <w:pPr>
        <w:numPr>
          <w:ilvl w:val="1"/>
          <w:numId w:val="1"/>
        </w:numPr>
        <w:spacing w:line="360" w:lineRule="auto"/>
        <w:ind w:left="-15" w:firstLine="570"/>
        <w:jc w:val="both"/>
      </w:pPr>
      <w:r>
        <w:t xml:space="preserve">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 </w:t>
      </w:r>
    </w:p>
    <w:p w:rsidR="00235DBC" w:rsidRDefault="0009272D">
      <w:pPr>
        <w:numPr>
          <w:ilvl w:val="1"/>
          <w:numId w:val="1"/>
        </w:numPr>
        <w:spacing w:line="360" w:lineRule="auto"/>
        <w:ind w:left="-15" w:firstLine="570"/>
        <w:jc w:val="both"/>
      </w:pPr>
      <w:r>
        <w:t xml:space="preserve">Основанием для обработки персональных данных является: ст. 24 Конституции Российской Федерации; ст.6 Федерального закона №152-ФЗ «О персональных данных», настоящее согласие на обработку персональных данных. </w:t>
      </w:r>
    </w:p>
    <w:p w:rsidR="00235DBC" w:rsidRDefault="0009272D">
      <w:pPr>
        <w:numPr>
          <w:ilvl w:val="1"/>
          <w:numId w:val="1"/>
        </w:numPr>
        <w:spacing w:line="360" w:lineRule="auto"/>
        <w:ind w:left="-15" w:firstLine="570"/>
        <w:jc w:val="both"/>
      </w:pPr>
      <w: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</w:t>
      </w:r>
    </w:p>
    <w:p w:rsidR="00235DBC" w:rsidRDefault="0009272D">
      <w:pPr>
        <w:numPr>
          <w:ilvl w:val="1"/>
          <w:numId w:val="1"/>
        </w:numPr>
        <w:spacing w:line="360" w:lineRule="auto"/>
        <w:ind w:left="-15" w:firstLine="570"/>
        <w:jc w:val="both"/>
      </w:pPr>
      <w:r>
        <w:t xml:space="preserve">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</w:t>
      </w:r>
      <w:r>
        <w:lastRenderedPageBreak/>
        <w:t xml:space="preserve">архивном деле в Российской Федерации» и иным нормативно правовым актам в области архивного дела и архивного хранения. </w:t>
      </w:r>
    </w:p>
    <w:p w:rsidR="00235DBC" w:rsidRDefault="0009272D">
      <w:pPr>
        <w:numPr>
          <w:ilvl w:val="1"/>
          <w:numId w:val="1"/>
        </w:numPr>
        <w:spacing w:line="360" w:lineRule="auto"/>
        <w:jc w:val="both"/>
      </w:pPr>
      <w: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Pr="00027ADC">
        <w:t xml:space="preserve">ООО </w:t>
      </w:r>
      <w:r>
        <w:t>"</w:t>
      </w:r>
      <w:r w:rsidR="00027ADC">
        <w:t>Самарская Стекольная Компания</w:t>
      </w:r>
      <w:r>
        <w:t xml:space="preserve">" или его представителю по адресу, указанному в начале данного Согласия. </w:t>
      </w:r>
    </w:p>
    <w:p w:rsidR="00235DBC" w:rsidRDefault="0009272D">
      <w:pPr>
        <w:numPr>
          <w:ilvl w:val="1"/>
          <w:numId w:val="1"/>
        </w:numPr>
        <w:spacing w:line="360" w:lineRule="auto"/>
        <w:jc w:val="both"/>
      </w:pPr>
      <w: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Pr="00027ADC">
        <w:t xml:space="preserve">ООО </w:t>
      </w:r>
      <w:r w:rsidR="00027ADC">
        <w:t>"Самарская Стекольная Компания</w:t>
      </w:r>
      <w:r>
        <w:t xml:space="preserve">"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№152-ФЗ «О персональных данных» от 27.07.2006 г. </w:t>
      </w:r>
    </w:p>
    <w:p w:rsidR="0009272D" w:rsidRDefault="0009272D">
      <w:pPr>
        <w:numPr>
          <w:ilvl w:val="1"/>
          <w:numId w:val="1"/>
        </w:numPr>
        <w:spacing w:line="360" w:lineRule="auto"/>
        <w:ind w:left="-15" w:firstLine="570"/>
        <w:jc w:val="both"/>
      </w:pPr>
      <w:r>
        <w:t>Настоящее согласие действует все время до момента прекращения обработки</w:t>
      </w:r>
      <w:r w:rsidR="00A0152F" w:rsidRPr="00A0152F">
        <w:t xml:space="preserve"> </w:t>
      </w:r>
      <w:r>
        <w:t xml:space="preserve">персональных данных, указанных в п.7 и п.8 данного Согласия. </w:t>
      </w:r>
      <w:bookmarkStart w:id="0" w:name="_GoBack"/>
      <w:bookmarkEnd w:id="0"/>
    </w:p>
    <w:sectPr w:rsidR="0009272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DC"/>
    <w:rsid w:val="00027ADC"/>
    <w:rsid w:val="0009272D"/>
    <w:rsid w:val="00235DBC"/>
    <w:rsid w:val="00A0152F"/>
    <w:rsid w:val="00C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6FF9B0"/>
  <w15:chartTrackingRefBased/>
  <w15:docId w15:val="{3C75D4A0-C370-41FE-8AF2-85F5C8A8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027ADC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AD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3</cp:revision>
  <cp:lastPrinted>2017-07-05T13:23:00Z</cp:lastPrinted>
  <dcterms:created xsi:type="dcterms:W3CDTF">2017-07-05T12:53:00Z</dcterms:created>
  <dcterms:modified xsi:type="dcterms:W3CDTF">2017-07-05T14:42:00Z</dcterms:modified>
</cp:coreProperties>
</file>